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napToGrid w:val="0"/>
        <w:spacing w:before="240" w:beforeLines="100" w:after="240" w:afterLines="100" w:line="240" w:lineRule="exact"/>
        <w:ind w:firstLine="0" w:firstLineChars="0"/>
        <w:rPr>
          <w:rFonts w:ascii="黑体" w:hAnsi="黑体" w:eastAsia="黑体"/>
          <w:color w:val="000000"/>
          <w:kern w:val="0"/>
          <w:sz w:val="15"/>
          <w:szCs w:val="15"/>
        </w:rPr>
      </w:pPr>
      <w:r>
        <w:rPr>
          <w:rFonts w:ascii="黑体" w:hAnsi="黑体" w:eastAsia="黑体"/>
          <w:color w:val="000000"/>
          <w:kern w:val="0"/>
          <w:sz w:val="15"/>
          <w:szCs w:val="15"/>
        </w:rPr>
        <w:t>附件</w:t>
      </w:r>
      <w:r>
        <w:rPr>
          <w:rFonts w:hint="eastAsia" w:ascii="黑体" w:hAnsi="黑体" w:eastAsia="黑体"/>
          <w:color w:val="000000"/>
          <w:kern w:val="0"/>
          <w:sz w:val="15"/>
          <w:szCs w:val="15"/>
        </w:rPr>
        <w:t>3：</w:t>
      </w:r>
    </w:p>
    <w:p>
      <w:pPr>
        <w:jc w:val="center"/>
        <w:rPr>
          <w:rFonts w:hint="eastAsia" w:ascii="黑体" w:hAnsi="黑体" w:eastAsia="黑体"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sz w:val="36"/>
          <w:szCs w:val="36"/>
        </w:rPr>
        <w:t>2020年全国硕士研究生招生考试</w:t>
      </w:r>
      <w:r>
        <w:rPr>
          <w:rFonts w:hint="eastAsia" w:ascii="黑体" w:hAnsi="黑体" w:eastAsia="黑体"/>
          <w:sz w:val="36"/>
          <w:szCs w:val="36"/>
          <w:lang w:eastAsia="zh-CN"/>
        </w:rPr>
        <w:t>园林设计</w:t>
      </w:r>
    </w:p>
    <w:p>
      <w:pPr>
        <w:jc w:val="center"/>
      </w:pPr>
      <w:r>
        <w:rPr>
          <w:rFonts w:hint="eastAsia" w:ascii="黑体" w:hAnsi="黑体" w:eastAsia="黑体"/>
          <w:sz w:val="36"/>
          <w:szCs w:val="36"/>
        </w:rPr>
        <w:t>考试大纲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Ⅰ</w:t>
      </w:r>
      <w:r>
        <w:rPr>
          <w:rFonts w:ascii="黑体" w:hAnsi="黑体" w:eastAsia="黑体"/>
        </w:rPr>
        <w:t>．考试性质</w:t>
      </w:r>
    </w:p>
    <w:p>
      <w:pPr>
        <w:rPr>
          <w:rFonts w:ascii="宋体" w:hAnsi="宋体" w:cs="宋体"/>
          <w:color w:val="444444"/>
          <w:kern w:val="0"/>
          <w:szCs w:val="21"/>
        </w:rPr>
      </w:pPr>
      <w:r>
        <w:t>　 　</w:t>
      </w:r>
      <w:r>
        <w:rPr>
          <w:rFonts w:hint="eastAsia" w:ascii="宋体" w:hAnsi="宋体" w:cs="宋体"/>
          <w:color w:val="444444"/>
          <w:kern w:val="0"/>
          <w:szCs w:val="21"/>
        </w:rPr>
        <w:t>本考试是一种测试应试者专业</w:t>
      </w:r>
      <w:r>
        <w:rPr>
          <w:rFonts w:hint="eastAsia" w:ascii="宋体" w:hAnsi="宋体" w:cs="宋体"/>
          <w:color w:val="444444"/>
          <w:kern w:val="0"/>
          <w:szCs w:val="21"/>
          <w:lang w:eastAsia="zh-CN"/>
        </w:rPr>
        <w:t>设计能力</w:t>
      </w:r>
      <w:r>
        <w:rPr>
          <w:rFonts w:hint="eastAsia" w:ascii="宋体" w:hAnsi="宋体" w:cs="宋体"/>
          <w:color w:val="444444"/>
          <w:kern w:val="0"/>
          <w:szCs w:val="21"/>
        </w:rPr>
        <w:t>及</w:t>
      </w:r>
      <w:r>
        <w:rPr>
          <w:rFonts w:hint="eastAsia" w:ascii="宋体" w:hAnsi="宋体" w:cs="宋体"/>
          <w:color w:val="444444"/>
          <w:kern w:val="0"/>
          <w:szCs w:val="21"/>
          <w:lang w:eastAsia="zh-CN"/>
        </w:rPr>
        <w:t>表现技法的</w:t>
      </w:r>
      <w:r>
        <w:rPr>
          <w:rFonts w:hint="eastAsia" w:ascii="宋体" w:hAnsi="宋体" w:cs="宋体"/>
          <w:color w:val="444444"/>
          <w:kern w:val="0"/>
          <w:szCs w:val="21"/>
        </w:rPr>
        <w:t>水平考试。包括</w:t>
      </w:r>
      <w:r>
        <w:rPr>
          <w:rFonts w:hint="eastAsia" w:ascii="宋体" w:hAnsi="宋体" w:cs="宋体"/>
          <w:color w:val="444444"/>
          <w:kern w:val="0"/>
          <w:szCs w:val="21"/>
          <w:lang w:eastAsia="zh-CN"/>
        </w:rPr>
        <w:t>城乡各类园林绿地设计</w:t>
      </w:r>
      <w:r>
        <w:rPr>
          <w:rFonts w:hint="eastAsia" w:ascii="宋体" w:hAnsi="宋体" w:cs="宋体"/>
          <w:color w:val="444444"/>
          <w:kern w:val="0"/>
          <w:szCs w:val="21"/>
        </w:rPr>
        <w:t>。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Ⅱ</w:t>
      </w:r>
      <w:r>
        <w:rPr>
          <w:rFonts w:ascii="黑体" w:hAnsi="黑体" w:eastAsia="黑体"/>
        </w:rPr>
        <w:t>．考查目标</w:t>
      </w:r>
    </w:p>
    <w:p>
      <w:pPr>
        <w:ind w:firstLine="420"/>
      </w:pPr>
      <w:r>
        <w:rPr>
          <w:rFonts w:hint="eastAsia" w:ascii="宋体" w:hAnsi="宋体" w:cs="宋体"/>
          <w:color w:val="444444"/>
          <w:kern w:val="0"/>
          <w:szCs w:val="21"/>
        </w:rPr>
        <w:t>《</w:t>
      </w:r>
      <w:r>
        <w:rPr>
          <w:rFonts w:hint="eastAsia" w:ascii="宋体" w:hAnsi="宋体" w:cs="宋体"/>
          <w:color w:val="444444"/>
          <w:kern w:val="0"/>
          <w:szCs w:val="21"/>
          <w:lang w:eastAsia="zh-CN"/>
        </w:rPr>
        <w:t>园林设计</w:t>
      </w:r>
      <w:r>
        <w:rPr>
          <w:rFonts w:hint="eastAsia" w:ascii="宋体" w:hAnsi="宋体" w:cs="宋体"/>
          <w:color w:val="444444"/>
          <w:kern w:val="0"/>
          <w:szCs w:val="21"/>
        </w:rPr>
        <w:t>》作为湖南农业大学招收风景园林学科学硕士的考试科目之一，其目的是考察考生</w:t>
      </w:r>
      <w:r>
        <w:rPr>
          <w:rFonts w:hint="eastAsia" w:ascii="宋体" w:hAnsi="宋体" w:cs="宋体"/>
          <w:color w:val="444444"/>
          <w:kern w:val="0"/>
          <w:szCs w:val="21"/>
          <w:lang w:eastAsia="zh-CN"/>
        </w:rPr>
        <w:t>是否具备专业学习所要求的设计能力以及绘画表现能力</w:t>
      </w:r>
      <w:r>
        <w:rPr>
          <w:rFonts w:hint="eastAsia" w:ascii="宋体" w:hAnsi="宋体" w:cs="宋体"/>
          <w:color w:val="444444"/>
          <w:kern w:val="0"/>
          <w:szCs w:val="21"/>
        </w:rPr>
        <w:t>。</w:t>
      </w:r>
    </w:p>
    <w:p>
      <w:pPr>
        <w:rPr>
          <w:rFonts w:asciiTheme="minorHAnsi" w:hAnsiTheme="minorHAnsi" w:eastAsiaTheme="minorEastAsia"/>
        </w:rPr>
      </w:pPr>
      <w:r>
        <w:rPr>
          <w:rFonts w:hint="eastAsia" w:ascii="黑体" w:hAnsi="黑体" w:eastAsia="黑体"/>
        </w:rPr>
        <w:t>Ⅲ</w:t>
      </w:r>
      <w:r>
        <w:rPr>
          <w:rFonts w:ascii="黑体" w:hAnsi="黑体" w:eastAsia="黑体"/>
        </w:rPr>
        <w:t>．考试形式和试卷结构</w:t>
      </w:r>
    </w:p>
    <w:p>
      <w:pPr>
        <w:rPr>
          <w:rFonts w:ascii="华文中宋" w:hAnsi="华文中宋" w:eastAsia="华文中宋"/>
          <w:bCs/>
        </w:rPr>
      </w:pPr>
      <w:r>
        <w:t>　　</w:t>
      </w:r>
      <w:r>
        <w:rPr>
          <w:rFonts w:ascii="华文中宋" w:hAnsi="华文中宋" w:eastAsia="华文中宋"/>
          <w:bCs/>
        </w:rPr>
        <w:t>一、试卷满分及考试时间</w:t>
      </w:r>
    </w:p>
    <w:p>
      <w:pPr>
        <w:rPr>
          <w:bCs/>
        </w:rPr>
      </w:pPr>
      <w:r>
        <w:rPr>
          <w:bCs/>
        </w:rPr>
        <w:t>　　本试卷满分为</w:t>
      </w:r>
      <w:r>
        <w:rPr>
          <w:rFonts w:hint="eastAsia" w:ascii="宋体" w:hAnsi="宋体" w:cs="宋体"/>
          <w:bCs/>
          <w:color w:val="444444"/>
          <w:kern w:val="0"/>
          <w:szCs w:val="21"/>
        </w:rPr>
        <w:t>总分为150</w:t>
      </w:r>
      <w:r>
        <w:rPr>
          <w:bCs/>
        </w:rPr>
        <w:t>分，考试时间为</w:t>
      </w:r>
      <w:r>
        <w:rPr>
          <w:rFonts w:hint="eastAsia"/>
          <w:bCs/>
          <w:lang w:val="en-US" w:eastAsia="zh-CN"/>
        </w:rPr>
        <w:t>6小时</w:t>
      </w:r>
      <w:r>
        <w:rPr>
          <w:bCs/>
        </w:rPr>
        <w:t>。</w:t>
      </w:r>
    </w:p>
    <w:p>
      <w:pPr>
        <w:rPr>
          <w:rFonts w:ascii="华文中宋" w:hAnsi="华文中宋" w:eastAsia="华文中宋"/>
          <w:bCs/>
        </w:rPr>
      </w:pPr>
      <w:r>
        <w:rPr>
          <w:bCs/>
        </w:rPr>
        <w:t>　　</w:t>
      </w:r>
      <w:r>
        <w:rPr>
          <w:rFonts w:ascii="华文中宋" w:hAnsi="华文中宋" w:eastAsia="华文中宋"/>
          <w:bCs/>
        </w:rPr>
        <w:t>二、答题方式</w:t>
      </w:r>
    </w:p>
    <w:p>
      <w:r>
        <w:t>　　答题方式为闭卷、笔试。</w:t>
      </w:r>
    </w:p>
    <w:p>
      <w:pPr>
        <w:rPr>
          <w:rFonts w:ascii="华文中宋" w:hAnsi="华文中宋" w:eastAsia="华文中宋"/>
          <w:b/>
        </w:rPr>
      </w:pPr>
      <w:r>
        <w:t>　　</w:t>
      </w:r>
      <w:r>
        <w:rPr>
          <w:rFonts w:ascii="华文中宋" w:hAnsi="华文中宋" w:eastAsia="华文中宋"/>
          <w:b/>
        </w:rPr>
        <w:t>三、试卷内容结构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总平面图（含竖向设计）50分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植物种植设计平面图40分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景点透视效果图30分</w:t>
      </w:r>
    </w:p>
    <w:p>
      <w:pPr>
        <w:ind w:firstLine="42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设计构思与设计说明30分</w:t>
      </w:r>
    </w:p>
    <w:p>
      <w:pPr>
        <w:ind w:firstLine="420"/>
        <w:rPr>
          <w:rFonts w:ascii="华文中宋" w:hAnsi="华文中宋" w:eastAsia="华文中宋"/>
          <w:b/>
        </w:rPr>
      </w:pPr>
      <w:r>
        <w:rPr>
          <w:rFonts w:ascii="华文中宋" w:hAnsi="华文中宋" w:eastAsia="华文中宋"/>
          <w:b/>
        </w:rPr>
        <w:t>四、试卷题型结构</w:t>
      </w:r>
    </w:p>
    <w:p>
      <w:pPr>
        <w:ind w:firstLine="420" w:firstLineChars="200"/>
        <w:rPr>
          <w:rFonts w:hint="eastAsia" w:asciiTheme="minorEastAsia" w:hAnsiTheme="minorEastAsia" w:eastAsiaTheme="minorEastAsia" w:cstheme="minorEastAsia"/>
          <w:b w:val="0"/>
          <w:bCs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lang w:eastAsia="zh-CN"/>
        </w:rPr>
        <w:t>快题设计</w:t>
      </w:r>
    </w:p>
    <w:p>
      <w:pPr>
        <w:ind w:firstLine="420" w:firstLineChars="200"/>
        <w:rPr>
          <w:rFonts w:hint="eastAsia" w:asciiTheme="minorEastAsia" w:hAnsiTheme="minorEastAsia" w:eastAsiaTheme="minorEastAsia" w:cstheme="minorEastAsia"/>
          <w:b w:val="0"/>
          <w:bCs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lang w:eastAsia="zh-CN"/>
        </w:rPr>
        <w:t>做方案设计</w:t>
      </w:r>
    </w:p>
    <w:p>
      <w:pPr>
        <w:ind w:firstLine="420" w:firstLineChars="200"/>
        <w:rPr>
          <w:rFonts w:hint="eastAsia" w:asciiTheme="minorEastAsia" w:hAnsiTheme="minorEastAsia" w:eastAsiaTheme="minorEastAsia" w:cstheme="minorEastAsia"/>
          <w:b w:val="0"/>
          <w:bCs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lang w:eastAsia="zh-CN"/>
        </w:rPr>
        <w:t>绘制设计图</w:t>
      </w:r>
    </w:p>
    <w:p>
      <w:pPr>
        <w:ind w:firstLine="420" w:firstLineChars="200"/>
        <w:rPr>
          <w:rFonts w:hint="eastAsia" w:ascii="华文中宋" w:hAnsi="华文中宋" w:eastAsia="华文中宋"/>
          <w:b w:val="0"/>
          <w:bCs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lang w:eastAsia="zh-CN"/>
        </w:rPr>
        <w:t>书写设计说明</w:t>
      </w:r>
    </w:p>
    <w:p>
      <w:pPr>
        <w:rPr>
          <w:rFonts w:ascii="黑体" w:hAnsi="黑体" w:eastAsia="黑体"/>
          <w:b/>
        </w:rPr>
      </w:pPr>
      <w:r>
        <w:rPr>
          <w:rFonts w:hint="eastAsia" w:ascii="黑体" w:hAnsi="黑体" w:eastAsia="黑体"/>
          <w:b/>
          <w:bCs/>
        </w:rPr>
        <w:t>Ⅳ</w:t>
      </w:r>
      <w:r>
        <w:rPr>
          <w:rFonts w:ascii="黑体" w:hAnsi="黑体" w:eastAsia="黑体"/>
          <w:b/>
          <w:bCs/>
        </w:rPr>
        <w:t>．考查内容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掌握园林设计的理论与方法，手工绘制设计图（包括平面图、立面图、透视图等），书写设计说明。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4D33ED"/>
    <w:rsid w:val="514D3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99"/>
    <w:pPr>
      <w:spacing w:beforeLines="30" w:line="480" w:lineRule="exact"/>
      <w:ind w:firstLine="520" w:firstLineChars="200"/>
    </w:pPr>
    <w:rPr>
      <w:rFonts w:hAnsi="宋体"/>
      <w:sz w:val="26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Office_11.1.0.8812_F1E327BC-269C-435d-A152-05C5408002CA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2019-09-20T05:39:00Z</dcterms:created>
  <dc:creator>Administrator</dc:creator>
  <cp:lastModifiedBy>Administrator</cp:lastModifiedBy>
  <dcterms:modified xsi:type="dcterms:W3CDTF">2019-09-20T05:48:35Z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2052-11.1.0.8812</vt:lpwstr>
  </property>
</Properties>
</file>